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543" w:rsidRDefault="003F0543" w:rsidP="003F0543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2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Преподаватель: </w:t>
      </w:r>
      <w:proofErr w:type="spellStart"/>
      <w:r w:rsidRPr="00FF0286">
        <w:rPr>
          <w:rFonts w:ascii="Times New Roman" w:eastAsia="Times New Roman" w:hAnsi="Times New Roman" w:cs="Times New Roman"/>
          <w:sz w:val="28"/>
          <w:szCs w:val="28"/>
          <w:lang w:eastAsia="ru-RU"/>
        </w:rPr>
        <w:t>Алтамирова</w:t>
      </w:r>
      <w:proofErr w:type="spellEnd"/>
      <w:r w:rsidRPr="00FF0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Раиса </w:t>
      </w:r>
      <w:proofErr w:type="spellStart"/>
      <w:r w:rsidRPr="00FF028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Сайдахметовна</w:t>
      </w:r>
      <w:proofErr w:type="spellEnd"/>
    </w:p>
    <w:p w:rsidR="003F0543" w:rsidRPr="00FF0286" w:rsidRDefault="003F0543" w:rsidP="003F0543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2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Дисциплина:</w:t>
      </w:r>
      <w:r w:rsidRPr="00FF0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Теоретические основы начального курса математики с методикой преподавания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F0543" w:rsidRDefault="003F0543" w:rsidP="003F0543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Курс 2, 3: г</w:t>
      </w:r>
      <w:r w:rsidRPr="00FF02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руппы: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ПНК- 3Г(9), 2М (11), 2</w:t>
      </w:r>
      <w:r w:rsidRPr="00FF0286">
        <w:rPr>
          <w:rFonts w:ascii="Times New Roman" w:eastAsia="Times New Roman" w:hAnsi="Times New Roman" w:cs="Times New Roman"/>
          <w:sz w:val="28"/>
          <w:szCs w:val="28"/>
          <w:lang w:eastAsia="ru-RU"/>
        </w:rPr>
        <w:t>Н(11)</w:t>
      </w:r>
    </w:p>
    <w:p w:rsidR="003F0543" w:rsidRDefault="003F0543" w:rsidP="003F0543">
      <w:pPr>
        <w:spacing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0543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Сложение и вычитание чисел</w:t>
      </w:r>
      <w:bookmarkStart w:id="0" w:name="_GoBack"/>
      <w:bookmarkEnd w:id="0"/>
      <w:r w:rsidRPr="003F0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первого десятка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F0543" w:rsidRDefault="003F0543" w:rsidP="003F0543">
      <w:pPr>
        <w:spacing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знать </w:t>
      </w:r>
      <w:r w:rsidRPr="003F054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3F0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 обучающихся по изучению темы «Сложение и вычитание чисел первого десятка», использование предметно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0543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практических наглядностей для сложения и вычитания чисел первого десятка.</w:t>
      </w:r>
    </w:p>
    <w:p w:rsidR="003F0543" w:rsidRDefault="003F0543" w:rsidP="003F0543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План.</w:t>
      </w:r>
    </w:p>
    <w:p w:rsidR="003F0543" w:rsidRPr="003F0543" w:rsidRDefault="003F0543" w:rsidP="003F0543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3F054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изучения данной темы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F0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F0543" w:rsidRPr="003F0543" w:rsidRDefault="003F0543" w:rsidP="003F0543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543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054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Последовательность изучения сложения и вычитания в пределах десяти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F0543" w:rsidRPr="003F0543" w:rsidRDefault="003F0543" w:rsidP="003F0543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543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0543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предметно практических наглядностей и электронных средств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F0543" w:rsidRDefault="003F0543" w:rsidP="003F0543">
      <w:pPr>
        <w:spacing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543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0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Вычисления </w:t>
      </w:r>
      <w:proofErr w:type="gramStart"/>
      <w:r w:rsidRPr="003F0543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вида</w:t>
      </w:r>
      <w:proofErr w:type="gramEnd"/>
      <w:r w:rsidRPr="003F0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±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F0543" w:rsidRDefault="003F0543" w:rsidP="003F0543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bCs/>
          <w:i/>
          <w:iCs/>
          <w:color w:val="1F3864" w:themeColor="accent5" w:themeShade="80"/>
          <w:sz w:val="28"/>
          <w:szCs w:val="28"/>
          <w:shd w:val="clear" w:color="auto" w:fill="FFFFFF"/>
          <w:lang w:eastAsia="ru-RU"/>
        </w:rPr>
      </w:pPr>
      <w:r w:rsidRPr="003F05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Содержание.</w:t>
      </w:r>
      <w:r w:rsidR="00A30397" w:rsidRPr="001F0AF3">
        <w:rPr>
          <w:rFonts w:ascii="Times New Roman" w:eastAsia="Calibri" w:hAnsi="Times New Roman" w:cs="Times New Roman"/>
          <w:b/>
          <w:color w:val="1F3864" w:themeColor="accent5" w:themeShade="80"/>
          <w:sz w:val="28"/>
          <w:szCs w:val="28"/>
        </w:rPr>
        <w:t xml:space="preserve">       </w:t>
      </w:r>
      <w:r w:rsidR="00CA4380">
        <w:rPr>
          <w:rFonts w:ascii="Times New Roman" w:eastAsia="Calibri" w:hAnsi="Times New Roman" w:cs="Times New Roman"/>
          <w:b/>
          <w:color w:val="1F3864" w:themeColor="accent5" w:themeShade="80"/>
          <w:sz w:val="28"/>
          <w:szCs w:val="28"/>
        </w:rPr>
        <w:t xml:space="preserve">                     </w:t>
      </w:r>
    </w:p>
    <w:p w:rsidR="003F0543" w:rsidRDefault="00A30397" w:rsidP="003F0543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</w:pPr>
      <w:r w:rsidRPr="003F0543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Изучение данной темы направлено на решение следующих задач:</w:t>
      </w:r>
      <w:r w:rsidRPr="003F0543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br/>
      </w:r>
      <w:r w:rsidR="00F40166" w:rsidRPr="003F0543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 xml:space="preserve">• </w:t>
      </w:r>
      <w:r w:rsidRPr="003F0543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познакомить учащихся со смыслом сложения и вычи</w:t>
      </w:r>
      <w:r w:rsidR="00CA4380" w:rsidRPr="003F0543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тания, показать их взаимосвязь;</w:t>
      </w:r>
      <w:r w:rsidRPr="003F0543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br/>
        <w:t>• научить показывать и называть компоненты и результаты сложения и вычитания;</w:t>
      </w:r>
      <w:r w:rsidRPr="003F0543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br/>
        <w:t>• сформировать знания о знаках сложения, вычитания и равенства (плюс, минус, равно, умение их использовать при записи арифметических примеров;</w:t>
      </w:r>
      <w:r w:rsidRPr="003F0543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br/>
        <w:t>• обучить вычислительным пр</w:t>
      </w:r>
      <w:r w:rsidR="00442C1B" w:rsidRPr="003F0543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иемам присчитывания и отсчитыва</w:t>
      </w:r>
      <w:r w:rsidRPr="003F0543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ния, сложения по частям, вычитания по частям, вычитания на основе знания соответствующего случая сложения;</w:t>
      </w:r>
      <w:r w:rsidR="003F0543" w:rsidRPr="003F0543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 xml:space="preserve"> </w:t>
      </w:r>
    </w:p>
    <w:p w:rsidR="003F0543" w:rsidRDefault="00A30397" w:rsidP="003F0543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</w:pPr>
      <w:r w:rsidRPr="003F0543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• изучить переместительное свойство сложения;</w:t>
      </w:r>
      <w:r w:rsidR="003F0543" w:rsidRPr="003F0543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 xml:space="preserve"> </w:t>
      </w:r>
    </w:p>
    <w:p w:rsidR="003F0543" w:rsidRPr="003F0543" w:rsidRDefault="00A30397" w:rsidP="003F0543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0543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• познакомить с таблицей сложения и соответствующими случаями вычитания.</w:t>
      </w:r>
      <w:r w:rsidRPr="003F0543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br/>
      </w:r>
      <w:r w:rsidR="00F40166" w:rsidRPr="003F0543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 xml:space="preserve">    </w:t>
      </w:r>
      <w:r w:rsidRPr="003F0543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Сложение и вычитание в пределах десяти можно изучать в такой последовательности:</w:t>
      </w:r>
      <w:r w:rsidRPr="003F0543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br/>
      </w:r>
      <w:r w:rsidRPr="003F0543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lastRenderedPageBreak/>
        <w:t xml:space="preserve">• сложение и вычитание </w:t>
      </w:r>
      <w:proofErr w:type="gramStart"/>
      <w:r w:rsidRPr="003F0543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вида</w:t>
      </w:r>
      <w:proofErr w:type="gramEnd"/>
      <w:r w:rsidRPr="003F0543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 xml:space="preserve"> а</w:t>
      </w:r>
      <w:r w:rsidR="00F40166" w:rsidRPr="003F0543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 xml:space="preserve">+1 </w:t>
      </w:r>
      <w:r w:rsidRPr="003F0543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и а - 1 . В основе данного вычислительного приема лежит знание нумерации чисел первого десятка</w:t>
      </w:r>
      <w:r w:rsidR="00F40166" w:rsidRPr="003F0543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:</w:t>
      </w:r>
      <w:r w:rsidRPr="003F0543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 xml:space="preserve"> прибавить 1, значит получить следующее в ряду число, вычесть</w:t>
      </w:r>
      <w:r w:rsidR="00F40166" w:rsidRPr="003F0543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 xml:space="preserve"> 1-</w:t>
      </w:r>
      <w:r w:rsidRPr="003F0543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 xml:space="preserve"> получить предыдущее;</w:t>
      </w:r>
      <w:r w:rsidRPr="003F0543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br/>
        <w:t>• изучение приемов прибавления и вычитания 2, 3, 4. В основе данного вычислительного приема лежит умение прибавлять (вычитать) по </w:t>
      </w:r>
      <w:hyperlink r:id="rId7" w:tooltip="Математика. Арифметика Магические числа Свойства числа 37" w:history="1">
        <w:r w:rsidRPr="003F0543">
          <w:rPr>
            <w:rFonts w:ascii="Times New Roman" w:eastAsia="Times New Roman" w:hAnsi="Times New Roman" w:cs="Times New Roman"/>
            <w:bCs/>
            <w:iCs/>
            <w:sz w:val="28"/>
            <w:szCs w:val="28"/>
            <w:shd w:val="clear" w:color="auto" w:fill="FFFFFF"/>
            <w:lang w:eastAsia="ru-RU"/>
          </w:rPr>
          <w:t>единице и знание состава числа</w:t>
        </w:r>
      </w:hyperlink>
      <w:r w:rsidRPr="003F0543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;</w:t>
      </w:r>
      <w:r w:rsidR="003F0543" w:rsidRPr="003F0543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 xml:space="preserve"> </w:t>
      </w:r>
    </w:p>
    <w:p w:rsidR="003F0543" w:rsidRDefault="00A30397" w:rsidP="003F0543">
      <w:pPr>
        <w:spacing w:after="0" w:line="360" w:lineRule="auto"/>
        <w:ind w:left="567" w:right="425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</w:pPr>
      <w:r w:rsidRPr="003F0543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 xml:space="preserve">• случаи </w:t>
      </w:r>
      <w:proofErr w:type="gramStart"/>
      <w:r w:rsidRPr="003F0543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вида</w:t>
      </w:r>
      <w:proofErr w:type="gramEnd"/>
      <w:r w:rsidRPr="003F0543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 xml:space="preserve"> а+ 5 (6, 7, 8, 9). Основой данного вычислительного приема является знание переместительного свойства;</w:t>
      </w:r>
      <w:r w:rsidR="003F0543" w:rsidRPr="003F0543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 xml:space="preserve"> </w:t>
      </w:r>
    </w:p>
    <w:p w:rsidR="003F0543" w:rsidRDefault="00A30397" w:rsidP="003F0543">
      <w:pPr>
        <w:spacing w:after="0" w:line="360" w:lineRule="auto"/>
        <w:ind w:left="567" w:right="425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</w:pPr>
      <w:r w:rsidRPr="003F0543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• прием вычитания а</w:t>
      </w:r>
      <w:r w:rsidR="00F40166" w:rsidRPr="003F0543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 xml:space="preserve">-5 </w:t>
      </w:r>
      <w:r w:rsidRPr="003F0543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 xml:space="preserve"> (6, 7, 8, 9), в основе которого лежит знание связи между суммой и слагаемыми;</w:t>
      </w:r>
      <w:r w:rsidR="003F0543" w:rsidRPr="003F0543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 xml:space="preserve"> </w:t>
      </w:r>
    </w:p>
    <w:p w:rsidR="00442C1B" w:rsidRPr="003F0543" w:rsidRDefault="00A30397" w:rsidP="003F0543">
      <w:pPr>
        <w:spacing w:after="0" w:line="360" w:lineRule="auto"/>
        <w:ind w:left="567" w:right="425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</w:pPr>
      <w:r w:rsidRPr="003F0543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• выполнение действий с нулем (а + 0; 0 + а</w:t>
      </w:r>
      <w:r w:rsidR="00F40166" w:rsidRPr="003F0543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;</w:t>
      </w:r>
      <w:r w:rsidRPr="003F0543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 xml:space="preserve"> а-0).</w:t>
      </w:r>
    </w:p>
    <w:p w:rsidR="00442C1B" w:rsidRPr="003F0543" w:rsidRDefault="00A30397" w:rsidP="003F0543">
      <w:pPr>
        <w:spacing w:after="0" w:line="360" w:lineRule="auto"/>
        <w:ind w:left="567" w:right="425" w:hanging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F0543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br/>
      </w:r>
      <w:r w:rsidR="00F40166" w:rsidRPr="003F0543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 xml:space="preserve">    </w:t>
      </w:r>
      <w:r w:rsidR="00442C1B" w:rsidRPr="003F0543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 xml:space="preserve">    </w:t>
      </w:r>
      <w:r w:rsidRPr="003F0543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При изучении сложения и вычитания чисел первого десятка важную роль играют предметно-практические наглядные и электронные средства. Их подбирают в соответствии с целями и задачами урока, а также возрастными особенностями и уровнем подготовки учащихся начальной школы.</w:t>
      </w:r>
      <w:r w:rsidRPr="003F0543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br/>
      </w:r>
      <w:r w:rsidR="00F40166" w:rsidRPr="003F0543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 xml:space="preserve">   </w:t>
      </w:r>
      <w:r w:rsidR="00442C1B" w:rsidRPr="003F0543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 xml:space="preserve">     </w:t>
      </w:r>
      <w:r w:rsidRPr="003F0543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Можно применять следующие индивидуально-раздаточные и демонстрационные наглядные средства</w:t>
      </w:r>
      <w:r w:rsidR="00F40166" w:rsidRPr="003F0543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:</w:t>
      </w:r>
      <w:r w:rsidRPr="003F0543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 xml:space="preserve"> предметы (игрушки, реальные предметы</w:t>
      </w:r>
      <w:r w:rsidR="00F40166" w:rsidRPr="003F0543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)</w:t>
      </w:r>
      <w:r w:rsidRPr="003F0543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, картинки с изображением различных натуральных предметов, счеты, абак, набор геометрических фигур и др.</w:t>
      </w:r>
      <w:r w:rsidRPr="003F0543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br/>
      </w:r>
      <w:r w:rsidR="00F40166" w:rsidRPr="003F0543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 xml:space="preserve">    </w:t>
      </w:r>
      <w:r w:rsidR="00442C1B" w:rsidRPr="003F0543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 xml:space="preserve">    </w:t>
      </w:r>
      <w:r w:rsidRPr="003F0543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Важно, чтобы учащиеся самостоятельно выполняли практические действия с раздаточным дидактическим материалом. На уроках математики в 1 классе обязательна организация практической работы, направленной на непосредственное выполнение действий</w:t>
      </w:r>
      <w:r w:rsidR="00F40166" w:rsidRPr="003F054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F05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над предметными множествами, соотнесение этих действий со сложением и вычитанием.</w:t>
      </w:r>
      <w:r w:rsidRPr="003F05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br/>
      </w:r>
      <w:r w:rsidR="00442C1B" w:rsidRPr="003F05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      </w:t>
      </w:r>
      <w:r w:rsidRPr="003F05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Вычисления </w:t>
      </w:r>
      <w:proofErr w:type="gramStart"/>
      <w:r w:rsidRPr="003F05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вида</w:t>
      </w:r>
      <w:proofErr w:type="gramEnd"/>
      <w:r w:rsidRPr="003F05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а</w:t>
      </w:r>
      <w:r w:rsidR="00F40166" w:rsidRPr="003F05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±1.</w:t>
      </w:r>
      <w:r w:rsidRPr="003F05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Первый вычислительный прием имеет </w:t>
      </w:r>
      <w:proofErr w:type="gramStart"/>
      <w:r w:rsidRPr="003F05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вида</w:t>
      </w:r>
      <w:proofErr w:type="gramEnd"/>
      <w:r w:rsidR="00F40166" w:rsidRPr="003F0543">
        <w:rPr>
          <w:rFonts w:ascii="Times New Roman" w:hAnsi="Times New Roman" w:cs="Times New Roman"/>
          <w:sz w:val="28"/>
          <w:szCs w:val="28"/>
        </w:rPr>
        <w:t xml:space="preserve"> </w:t>
      </w:r>
      <w:r w:rsidR="00F40166" w:rsidRPr="003F05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а±1</w:t>
      </w:r>
      <w:r w:rsidRPr="003F05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. </w:t>
      </w:r>
    </w:p>
    <w:p w:rsidR="003F0543" w:rsidRDefault="00A30397" w:rsidP="003F0543">
      <w:pPr>
        <w:spacing w:after="0" w:line="360" w:lineRule="auto"/>
        <w:ind w:left="567" w:right="425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F05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 основе данного вычислительного приема лежит принцип образования чисел в натуральном ряду (знание свойств натурального ряда чисел</w:t>
      </w:r>
      <w:r w:rsidR="00F40166" w:rsidRPr="003F05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):</w:t>
      </w:r>
      <w:r w:rsidRPr="003F05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каждое следующее число на единицу больше предыдущего, а каждое предыдущее на единицу меньше последующего. Выполняя вычисления да</w:t>
      </w:r>
      <w:r w:rsidR="00F40166" w:rsidRPr="003F05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нного вида, учащиеся </w:t>
      </w:r>
      <w:r w:rsidR="00F40166" w:rsidRPr="003F05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lastRenderedPageBreak/>
        <w:t xml:space="preserve">усваивают, </w:t>
      </w:r>
      <w:r w:rsidRPr="003F05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что если прибавить единицу, то получится число, следующее </w:t>
      </w:r>
      <w:proofErr w:type="gramStart"/>
      <w:r w:rsidRPr="003F05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за</w:t>
      </w:r>
      <w:proofErr w:type="gramEnd"/>
      <w:r w:rsidR="00F40166" w:rsidRPr="003F05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gramStart"/>
      <w:r w:rsidRPr="003F05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данным</w:t>
      </w:r>
      <w:proofErr w:type="gramEnd"/>
      <w:r w:rsidRPr="003F05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, если вычесть единицу, то предыдущее.</w:t>
      </w:r>
      <w:r w:rsidR="00F40166" w:rsidRPr="003F05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 </w:t>
      </w:r>
      <w:r w:rsidR="00442C1B" w:rsidRPr="003F05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</w:t>
      </w:r>
    </w:p>
    <w:p w:rsidR="00693BC4" w:rsidRPr="003F0543" w:rsidRDefault="00A30397" w:rsidP="003F0543">
      <w:pPr>
        <w:spacing w:after="0" w:line="360" w:lineRule="auto"/>
        <w:ind w:left="567" w:right="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05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Наглядными пособиями для демонстрации этого приема служат числовая лесенка, линейка и другие изображения натурального ряда чисел.</w:t>
      </w:r>
      <w:r w:rsidRPr="003F05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br/>
      </w:r>
      <w:r w:rsidR="00693BC4" w:rsidRPr="003F05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 </w:t>
      </w:r>
      <w:r w:rsidR="00442C1B" w:rsidRPr="003F05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</w:t>
      </w:r>
      <w:r w:rsidRPr="003F05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При использовании линейки для определения </w:t>
      </w:r>
      <w:hyperlink r:id="rId8" w:tooltip="Сочетания элементов" w:history="1">
        <w:r w:rsidRPr="003F0543">
          <w:rPr>
            <w:rFonts w:ascii="Times New Roman" w:eastAsia="Times New Roman" w:hAnsi="Times New Roman" w:cs="Times New Roman"/>
            <w:bCs/>
            <w:iCs/>
            <w:sz w:val="28"/>
            <w:szCs w:val="28"/>
            <w:lang w:eastAsia="ru-RU"/>
          </w:rPr>
          <w:t>значения заданного выражения нельзя допустить</w:t>
        </w:r>
      </w:hyperlink>
      <w:r w:rsidRPr="003F05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, чтобы учащиеся механически определяли место числа и делали от него </w:t>
      </w:r>
      <w:r w:rsidR="00693BC4" w:rsidRPr="003F05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«</w:t>
      </w:r>
      <w:r w:rsidRPr="003F05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шаг</w:t>
      </w:r>
      <w:r w:rsidR="00693BC4" w:rsidRPr="003F05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»</w:t>
      </w:r>
      <w:r w:rsidRPr="003F05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влево или вправо к предыдущему или последующему числу. Важно, чтобы они понимали, что указанное число характеризует численность множества предыдущих чисел (включая себя).</w:t>
      </w:r>
      <w:r w:rsidRPr="003F05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br/>
      </w:r>
      <w:r w:rsidR="00693BC4" w:rsidRPr="003F05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</w:t>
      </w:r>
      <w:r w:rsidR="00442C1B" w:rsidRPr="003F05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</w:t>
      </w:r>
      <w:r w:rsidRPr="003F05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Каждую цифру на линейке учащийся должен соотносить с определенным числом сантиметров, которые он будет </w:t>
      </w:r>
      <w:r w:rsidR="00CA4380" w:rsidRPr="003F05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присчитывать и отсчитывать.</w:t>
      </w:r>
    </w:p>
    <w:p w:rsidR="003F0543" w:rsidRDefault="00693BC4" w:rsidP="003F0543">
      <w:pPr>
        <w:spacing w:after="0" w:line="360" w:lineRule="auto"/>
        <w:ind w:left="567" w:right="425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F05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</w:t>
      </w:r>
      <w:r w:rsidR="00A30397" w:rsidRPr="003F05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Поэтому удобно пользоваться предметно-практическими наглядными средствами. Напр</w:t>
      </w:r>
      <w:r w:rsidRPr="003F05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имер, учитель демонстрирует круг</w:t>
      </w:r>
      <w:r w:rsidR="00A30397" w:rsidRPr="003F05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и, учащиеся их пересчитывают, потом учитель добавляет еще один круг</w:t>
      </w:r>
      <w:r w:rsidRPr="003F05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A30397" w:rsidRPr="003F05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 просит определить, сколько стало кругов (т</w:t>
      </w:r>
      <w:r w:rsidRPr="003F05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  <w:r w:rsidR="00A30397" w:rsidRPr="003F05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е. выполнить операцию присчитывания); аналогично д</w:t>
      </w:r>
      <w:r w:rsidRPr="003F05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емонстрируется операция отсчиты</w:t>
      </w:r>
      <w:r w:rsidR="00CA4380" w:rsidRPr="003F05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вания</w:t>
      </w:r>
      <w:r w:rsidR="00A30397" w:rsidRPr="003F05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. </w:t>
      </w:r>
      <w:r w:rsidRPr="003F05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A30397" w:rsidRPr="003F05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Ход</w:t>
      </w:r>
      <w:r w:rsidRPr="003F05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A30397" w:rsidRPr="003F05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 результаты операций записываются в виде арифметического примера.</w:t>
      </w:r>
      <w:r w:rsidRPr="003F05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</w:t>
      </w:r>
      <w:r w:rsidR="00442C1B" w:rsidRPr="003F05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</w:p>
    <w:p w:rsidR="00FA6B25" w:rsidRDefault="00A30397" w:rsidP="00FA6B25">
      <w:pPr>
        <w:spacing w:after="0" w:line="360" w:lineRule="auto"/>
        <w:ind w:left="567" w:right="42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F05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Следует учитывать, что операция отсчитывания усваивается учащимися труднее, поскольку меньше связана с предметно</w:t>
      </w:r>
      <w:r w:rsidR="003F05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3F05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- практическими бытовыми ситуациями. В связи с этим полезно использовать ситуации, в которы</w:t>
      </w:r>
      <w:r w:rsidR="00693BC4" w:rsidRPr="003F05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х необходимо выполнять отсчиты</w:t>
      </w:r>
      <w:r w:rsidRPr="003F05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вание по одному, </w:t>
      </w:r>
      <w:proofErr w:type="gramStart"/>
      <w:r w:rsidRPr="003F05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например</w:t>
      </w:r>
      <w:proofErr w:type="gramEnd"/>
      <w:r w:rsidRPr="003F05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найти номер места в зале, если известны только десятое и девят</w:t>
      </w:r>
      <w:r w:rsidR="00CA4380" w:rsidRPr="003F05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ое места.</w:t>
      </w:r>
      <w:r w:rsidR="00CA4380" w:rsidRPr="003F05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br/>
      </w:r>
    </w:p>
    <w:p w:rsidR="00FA6B25" w:rsidRPr="004A4A8F" w:rsidRDefault="00FA6B25" w:rsidP="00FA6B25">
      <w:pPr>
        <w:spacing w:after="0" w:line="360" w:lineRule="auto"/>
        <w:ind w:left="567" w:right="42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A4A8F">
        <w:rPr>
          <w:rFonts w:ascii="Times New Roman" w:eastAsia="Calibri" w:hAnsi="Times New Roman" w:cs="Times New Roman"/>
          <w:b/>
          <w:sz w:val="28"/>
          <w:szCs w:val="28"/>
        </w:rPr>
        <w:t xml:space="preserve">Список литературы: </w:t>
      </w:r>
    </w:p>
    <w:p w:rsidR="00FA6B25" w:rsidRPr="004A4A8F" w:rsidRDefault="00FA6B25" w:rsidP="00FA6B25">
      <w:pPr>
        <w:spacing w:after="0" w:line="360" w:lineRule="auto"/>
        <w:ind w:left="567" w:right="42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A8F">
        <w:rPr>
          <w:rFonts w:ascii="Times New Roman" w:eastAsia="Calibri" w:hAnsi="Times New Roman" w:cs="Times New Roman"/>
          <w:sz w:val="28"/>
          <w:szCs w:val="28"/>
        </w:rPr>
        <w:t>1.</w:t>
      </w:r>
      <w:r w:rsidRPr="004A4A8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4A4A8F">
        <w:rPr>
          <w:rFonts w:ascii="Times New Roman" w:eastAsia="Calibri" w:hAnsi="Times New Roman" w:cs="Times New Roman"/>
          <w:sz w:val="28"/>
          <w:szCs w:val="28"/>
        </w:rPr>
        <w:t>Калинченко</w:t>
      </w:r>
      <w:proofErr w:type="spellEnd"/>
      <w:r w:rsidRPr="005A037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A4A8F">
        <w:rPr>
          <w:rFonts w:ascii="Times New Roman" w:eastAsia="Calibri" w:hAnsi="Times New Roman" w:cs="Times New Roman"/>
          <w:sz w:val="28"/>
          <w:szCs w:val="28"/>
        </w:rPr>
        <w:t xml:space="preserve">А.В., </w:t>
      </w:r>
      <w:proofErr w:type="spellStart"/>
      <w:r w:rsidRPr="004A4A8F">
        <w:rPr>
          <w:rFonts w:ascii="Times New Roman" w:eastAsia="Calibri" w:hAnsi="Times New Roman" w:cs="Times New Roman"/>
          <w:sz w:val="28"/>
          <w:szCs w:val="28"/>
        </w:rPr>
        <w:t>Шикова</w:t>
      </w:r>
      <w:proofErr w:type="spellEnd"/>
      <w:r w:rsidRPr="005A037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A4A8F">
        <w:rPr>
          <w:rFonts w:ascii="Times New Roman" w:eastAsia="Calibri" w:hAnsi="Times New Roman" w:cs="Times New Roman"/>
          <w:sz w:val="28"/>
          <w:szCs w:val="28"/>
        </w:rPr>
        <w:t xml:space="preserve">Р.Н.,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Леонович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A4A8F">
        <w:rPr>
          <w:rFonts w:ascii="Times New Roman" w:eastAsia="Calibri" w:hAnsi="Times New Roman" w:cs="Times New Roman"/>
          <w:sz w:val="28"/>
          <w:szCs w:val="28"/>
        </w:rPr>
        <w:t>Е.Н. Методика преподавания начального курса математики. Академия. 2018г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4A4A8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A6B25" w:rsidRPr="004A4A8F" w:rsidRDefault="00FA6B25" w:rsidP="00FA6B25">
      <w:pPr>
        <w:spacing w:after="0" w:line="360" w:lineRule="auto"/>
        <w:ind w:left="567" w:right="42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A8F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Стойлова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A4A8F">
        <w:rPr>
          <w:rFonts w:ascii="Times New Roman" w:eastAsia="Calibri" w:hAnsi="Times New Roman" w:cs="Times New Roman"/>
          <w:sz w:val="28"/>
          <w:szCs w:val="28"/>
        </w:rPr>
        <w:t>Л.П. Теоретические основы начального курса математики.  Академия. 2015г.</w:t>
      </w:r>
    </w:p>
    <w:p w:rsidR="00FA6B25" w:rsidRPr="004A4A8F" w:rsidRDefault="00FA6B25" w:rsidP="00FA6B25">
      <w:pPr>
        <w:spacing w:after="0" w:line="360" w:lineRule="auto"/>
        <w:ind w:left="567" w:right="42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A8F">
        <w:rPr>
          <w:rFonts w:ascii="Times New Roman" w:eastAsia="Calibri" w:hAnsi="Times New Roman" w:cs="Times New Roman"/>
          <w:sz w:val="28"/>
          <w:szCs w:val="28"/>
        </w:rPr>
        <w:t>3. Моро</w:t>
      </w:r>
      <w:r w:rsidRPr="005A037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A4A8F">
        <w:rPr>
          <w:rFonts w:ascii="Times New Roman" w:eastAsia="Calibri" w:hAnsi="Times New Roman" w:cs="Times New Roman"/>
          <w:sz w:val="28"/>
          <w:szCs w:val="28"/>
        </w:rPr>
        <w:t>М.И., Волкова С.И. Математика 1 класс  2018г.</w:t>
      </w:r>
    </w:p>
    <w:p w:rsidR="00FA6B25" w:rsidRPr="005A037C" w:rsidRDefault="00FA6B25" w:rsidP="00FA6B25">
      <w:pPr>
        <w:spacing w:after="0" w:line="360" w:lineRule="auto"/>
        <w:ind w:left="567" w:right="42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A8F">
        <w:rPr>
          <w:rFonts w:ascii="Times New Roman" w:eastAsia="Calibri" w:hAnsi="Times New Roman" w:cs="Times New Roman"/>
          <w:sz w:val="28"/>
          <w:szCs w:val="28"/>
          <w:lang w:eastAsia="ru-RU"/>
        </w:rPr>
        <w:t>4.</w:t>
      </w:r>
      <w:r w:rsidRPr="004A4A8F">
        <w:rPr>
          <w:rFonts w:ascii="Times New Roman" w:eastAsia="Calibri" w:hAnsi="Times New Roman" w:cs="Times New Roman"/>
          <w:sz w:val="28"/>
          <w:szCs w:val="28"/>
        </w:rPr>
        <w:t xml:space="preserve"> Моро М.И. и др. Математика 2 класс 2018г.</w:t>
      </w:r>
    </w:p>
    <w:sectPr w:rsidR="00FA6B25" w:rsidRPr="005A037C" w:rsidSect="00A30397">
      <w:footerReference w:type="default" r:id="rId9"/>
      <w:pgSz w:w="11906" w:h="16838"/>
      <w:pgMar w:top="1134" w:right="566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715" w:rsidRDefault="008E0715" w:rsidP="00EC7563">
      <w:pPr>
        <w:spacing w:after="0" w:line="240" w:lineRule="auto"/>
      </w:pPr>
      <w:r>
        <w:separator/>
      </w:r>
    </w:p>
  </w:endnote>
  <w:endnote w:type="continuationSeparator" w:id="0">
    <w:p w:rsidR="008E0715" w:rsidRDefault="008E0715" w:rsidP="00EC75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4034401"/>
      <w:docPartObj>
        <w:docPartGallery w:val="Page Numbers (Bottom of Page)"/>
        <w:docPartUnique/>
      </w:docPartObj>
    </w:sdtPr>
    <w:sdtEndPr/>
    <w:sdtContent>
      <w:p w:rsidR="00EC7563" w:rsidRDefault="00EC7563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6A1B">
          <w:rPr>
            <w:noProof/>
          </w:rPr>
          <w:t>1</w:t>
        </w:r>
        <w:r>
          <w:fldChar w:fldCharType="end"/>
        </w:r>
      </w:p>
    </w:sdtContent>
  </w:sdt>
  <w:p w:rsidR="00EC7563" w:rsidRDefault="00EC756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715" w:rsidRDefault="008E0715" w:rsidP="00EC7563">
      <w:pPr>
        <w:spacing w:after="0" w:line="240" w:lineRule="auto"/>
      </w:pPr>
      <w:r>
        <w:separator/>
      </w:r>
    </w:p>
  </w:footnote>
  <w:footnote w:type="continuationSeparator" w:id="0">
    <w:p w:rsidR="008E0715" w:rsidRDefault="008E0715" w:rsidP="00EC75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397"/>
    <w:rsid w:val="001F0AF3"/>
    <w:rsid w:val="002E6A1B"/>
    <w:rsid w:val="003F0543"/>
    <w:rsid w:val="00442C1B"/>
    <w:rsid w:val="00693BC4"/>
    <w:rsid w:val="007558A6"/>
    <w:rsid w:val="00777C3D"/>
    <w:rsid w:val="008E0715"/>
    <w:rsid w:val="009655B7"/>
    <w:rsid w:val="00A30397"/>
    <w:rsid w:val="00A4213C"/>
    <w:rsid w:val="00C3560B"/>
    <w:rsid w:val="00CA4380"/>
    <w:rsid w:val="00E14D59"/>
    <w:rsid w:val="00EC7563"/>
    <w:rsid w:val="00F40166"/>
    <w:rsid w:val="00FA6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016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F0A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F0AF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EC75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C7563"/>
  </w:style>
  <w:style w:type="paragraph" w:styleId="a8">
    <w:name w:val="footer"/>
    <w:basedOn w:val="a"/>
    <w:link w:val="a9"/>
    <w:uiPriority w:val="99"/>
    <w:unhideWhenUsed/>
    <w:rsid w:val="00EC75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C75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016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F0A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F0AF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EC75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C7563"/>
  </w:style>
  <w:style w:type="paragraph" w:styleId="a8">
    <w:name w:val="footer"/>
    <w:basedOn w:val="a"/>
    <w:link w:val="a9"/>
    <w:uiPriority w:val="99"/>
    <w:unhideWhenUsed/>
    <w:rsid w:val="00EC75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C75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78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7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04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06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zikak.ru/sochetaniya-elementov/index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izikak.ru/matematika-arifmetika-magicheskie-chisla-svojstva-chisla-37/index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793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Raisa</dc:creator>
  <cp:keywords/>
  <dc:description/>
  <cp:lastModifiedBy>RePack by Diakov</cp:lastModifiedBy>
  <cp:revision>14</cp:revision>
  <cp:lastPrinted>2020-12-12T05:15:00Z</cp:lastPrinted>
  <dcterms:created xsi:type="dcterms:W3CDTF">2020-12-10T17:24:00Z</dcterms:created>
  <dcterms:modified xsi:type="dcterms:W3CDTF">2020-12-17T22:02:00Z</dcterms:modified>
</cp:coreProperties>
</file>